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F2D4" w14:textId="4DB672D2" w:rsidR="00EF31CC" w:rsidRPr="0021699E" w:rsidRDefault="006973CB" w:rsidP="00EF3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</w:t>
      </w:r>
      <w:r w:rsidR="006663AD">
        <w:rPr>
          <w:rFonts w:ascii="Times New Roman" w:hAnsi="Times New Roman" w:cs="Times New Roman"/>
          <w:b/>
          <w:sz w:val="28"/>
          <w:szCs w:val="28"/>
        </w:rPr>
        <w:t xml:space="preserve"> мониторинг </w:t>
      </w:r>
      <w:r w:rsidR="006663AD" w:rsidRPr="006663AD">
        <w:rPr>
          <w:rFonts w:ascii="Times New Roman" w:hAnsi="Times New Roman" w:cs="Times New Roman"/>
          <w:b/>
          <w:sz w:val="28"/>
          <w:szCs w:val="28"/>
        </w:rPr>
        <w:t>выполнения показателей создания и функционирования Центра цифрового образования «IT-куб»</w:t>
      </w:r>
    </w:p>
    <w:p w14:paraId="0B9D4AB7" w14:textId="77777777" w:rsidR="00EF31CC" w:rsidRDefault="00EF31CC" w:rsidP="00EF31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43CE3" w14:textId="77777777" w:rsidR="006663AD" w:rsidRPr="006663AD" w:rsidRDefault="006663AD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AD">
        <w:rPr>
          <w:rFonts w:ascii="Times New Roman" w:hAnsi="Times New Roman" w:cs="Times New Roman"/>
          <w:sz w:val="28"/>
          <w:szCs w:val="28"/>
        </w:rPr>
        <w:t xml:space="preserve">В 2021 году центр цифрового образования «IT-куб» создан в г. Балтийске, на базе МАУДО ДДТ г. Балтийска. Распоряжением Правительства Калининградской области от 02.07.2019 г. № 142-рп были утверждены комплекс мер (дорожная карта) и концепция создания и функционирования центров цифрового образования детей «IT-куб» в Калининградской области. В концепцию были внесены изменения распоряжениями Правительства Калининградской области № 170-рп от 15.08.2019 г. и № 149-рп от 02.09.2020 г. Концепция определяет месторасположение будущего центра, перечень показателей его функционирования и образовательные направления, которые будут реализовываться центром. Приказом Министерства образования № 1451/1 от 30.09.2019 г. было утверждено типовое положение о деятельности центра «IT-куб». 16 марта 2021 года приказом Министерства образования Калининградской области № 234/1 был утвержден проект зонирования центра. </w:t>
      </w:r>
    </w:p>
    <w:p w14:paraId="57F0A4D5" w14:textId="77777777" w:rsidR="006663AD" w:rsidRPr="006663AD" w:rsidRDefault="006663AD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AD">
        <w:rPr>
          <w:rFonts w:ascii="Times New Roman" w:hAnsi="Times New Roman" w:cs="Times New Roman"/>
          <w:sz w:val="28"/>
          <w:szCs w:val="28"/>
        </w:rPr>
        <w:t>На основании утвержденного инфраструктурного листа состоялись торги по оборудованию.</w:t>
      </w:r>
    </w:p>
    <w:p w14:paraId="1551FD24" w14:textId="792AF715" w:rsidR="00CF0C1D" w:rsidRPr="006663AD" w:rsidRDefault="006663AD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AD">
        <w:rPr>
          <w:rFonts w:ascii="Times New Roman" w:hAnsi="Times New Roman" w:cs="Times New Roman"/>
          <w:sz w:val="28"/>
          <w:szCs w:val="28"/>
        </w:rPr>
        <w:t xml:space="preserve">На сайте МАУДО ДДТ г. Балтийска создан специальный раздел содержащий информацию о создаваемом центре </w:t>
      </w:r>
      <w:hyperlink r:id="rId8" w:history="1">
        <w:r w:rsidR="00AF43FD" w:rsidRPr="0071439D">
          <w:rPr>
            <w:rStyle w:val="a4"/>
            <w:rFonts w:ascii="Times New Roman" w:hAnsi="Times New Roman" w:cs="Times New Roman"/>
            <w:sz w:val="28"/>
            <w:szCs w:val="28"/>
          </w:rPr>
          <w:t>http://ddt-baltiysk.ru/tsentr-tsifrovogo-obrazovaniya-it-kub.html</w:t>
        </w:r>
      </w:hyperlink>
      <w:r w:rsidR="00AF43FD">
        <w:rPr>
          <w:rFonts w:ascii="Times New Roman" w:hAnsi="Times New Roman" w:cs="Times New Roman"/>
          <w:sz w:val="28"/>
          <w:szCs w:val="28"/>
        </w:rPr>
        <w:t xml:space="preserve"> </w:t>
      </w:r>
      <w:r w:rsidRPr="006663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3A819" w14:textId="77777777" w:rsidR="006663AD" w:rsidRPr="006663AD" w:rsidRDefault="006663AD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AD">
        <w:rPr>
          <w:rFonts w:ascii="Times New Roman" w:hAnsi="Times New Roman" w:cs="Times New Roman"/>
          <w:sz w:val="28"/>
          <w:szCs w:val="28"/>
        </w:rPr>
        <w:t xml:space="preserve">4 педагога дополнительного образования прошли обучение на курсах повышения квалификации ФГАОУ ДПО «Академия </w:t>
      </w:r>
      <w:proofErr w:type="spellStart"/>
      <w:r w:rsidRPr="006663A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663AD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14:paraId="4FE46460" w14:textId="2874A053" w:rsidR="00EF31CC" w:rsidRDefault="006663AD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AD">
        <w:rPr>
          <w:rFonts w:ascii="Times New Roman" w:hAnsi="Times New Roman" w:cs="Times New Roman"/>
          <w:sz w:val="28"/>
          <w:szCs w:val="28"/>
        </w:rPr>
        <w:t>30.09.2021 г. IT-куб в Балтийском городском округе открыт.</w:t>
      </w:r>
    </w:p>
    <w:p w14:paraId="225CB3F8" w14:textId="0A325B7A" w:rsidR="004575E8" w:rsidRDefault="004575E8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Созданный центр отвечает запросам обучающихся и их законных представителей. Это площадка для освоения актуальных и востребованных знаний, навыков и компетенций в сфере информационно-телекоммуникационных технологий. Возможности центра позволяют выстроить и реализовывать профессионально-ориентированную модель обучения.</w:t>
      </w:r>
    </w:p>
    <w:p w14:paraId="48EC1ECD" w14:textId="7D15FCA7" w:rsidR="004575E8" w:rsidRDefault="00640365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01.09.2022 года в</w:t>
      </w:r>
      <w:r w:rsidR="004575E8">
        <w:rPr>
          <w:rFonts w:ascii="Times New Roman" w:hAnsi="Times New Roman" w:cs="Times New Roman"/>
          <w:sz w:val="28"/>
          <w:szCs w:val="28"/>
        </w:rPr>
        <w:t xml:space="preserve"> центре «</w:t>
      </w:r>
      <w:r w:rsidR="004575E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575E8" w:rsidRPr="004575E8">
        <w:rPr>
          <w:rFonts w:ascii="Times New Roman" w:hAnsi="Times New Roman" w:cs="Times New Roman"/>
          <w:sz w:val="28"/>
          <w:szCs w:val="28"/>
        </w:rPr>
        <w:t>-</w:t>
      </w:r>
      <w:r w:rsidR="004575E8">
        <w:rPr>
          <w:rFonts w:ascii="Times New Roman" w:hAnsi="Times New Roman" w:cs="Times New Roman"/>
          <w:sz w:val="28"/>
          <w:szCs w:val="28"/>
        </w:rPr>
        <w:t>куб»</w:t>
      </w:r>
      <w:r w:rsidR="00AF43FD">
        <w:rPr>
          <w:rFonts w:ascii="Times New Roman" w:hAnsi="Times New Roman" w:cs="Times New Roman"/>
          <w:sz w:val="28"/>
          <w:szCs w:val="28"/>
        </w:rPr>
        <w:t xml:space="preserve"> Балтийска обучается более </w:t>
      </w:r>
      <w:r>
        <w:rPr>
          <w:rFonts w:ascii="Times New Roman" w:hAnsi="Times New Roman" w:cs="Times New Roman"/>
          <w:sz w:val="28"/>
          <w:szCs w:val="28"/>
        </w:rPr>
        <w:t>400</w:t>
      </w:r>
      <w:r w:rsidR="00307FD5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FA3510">
        <w:rPr>
          <w:rFonts w:ascii="Times New Roman" w:hAnsi="Times New Roman" w:cs="Times New Roman"/>
          <w:sz w:val="28"/>
          <w:szCs w:val="28"/>
        </w:rPr>
        <w:t>от 8 до 17 лет в 33 группах по 9</w:t>
      </w:r>
      <w:r w:rsidR="004575E8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</w:t>
      </w:r>
      <w:r w:rsidR="00CF230F">
        <w:rPr>
          <w:rFonts w:ascii="Times New Roman" w:hAnsi="Times New Roman" w:cs="Times New Roman"/>
          <w:sz w:val="28"/>
          <w:szCs w:val="28"/>
        </w:rPr>
        <w:t xml:space="preserve">мам технической направленности. На бесплатной основе осуществляется </w:t>
      </w:r>
      <w:proofErr w:type="gramStart"/>
      <w:r w:rsidR="00CF230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F230F">
        <w:rPr>
          <w:rFonts w:ascii="Times New Roman" w:hAnsi="Times New Roman" w:cs="Times New Roman"/>
          <w:sz w:val="28"/>
          <w:szCs w:val="28"/>
        </w:rPr>
        <w:t xml:space="preserve"> основным направлениям: «Программирование на языке </w:t>
      </w:r>
      <w:r w:rsidR="00CF230F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CF230F">
        <w:rPr>
          <w:rFonts w:ascii="Times New Roman" w:hAnsi="Times New Roman" w:cs="Times New Roman"/>
          <w:sz w:val="28"/>
          <w:szCs w:val="28"/>
        </w:rPr>
        <w:t xml:space="preserve">»; «Программирование роботов»; «Системное администрирование», «Мобильная разработка»; «Программирование на языке </w:t>
      </w:r>
      <w:r w:rsidR="00CF230F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CF230F">
        <w:rPr>
          <w:rFonts w:ascii="Times New Roman" w:hAnsi="Times New Roman" w:cs="Times New Roman"/>
          <w:sz w:val="28"/>
          <w:szCs w:val="28"/>
        </w:rPr>
        <w:t xml:space="preserve">»; «Программирование в среде </w:t>
      </w:r>
      <w:r w:rsidR="00CF230F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CF230F">
        <w:rPr>
          <w:rFonts w:ascii="Times New Roman" w:hAnsi="Times New Roman" w:cs="Times New Roman"/>
          <w:sz w:val="28"/>
          <w:szCs w:val="28"/>
        </w:rPr>
        <w:t xml:space="preserve">»; «Дополненная и виртуальная реальность». В 2022 году были введены в образовательный процесс </w:t>
      </w:r>
      <w:r w:rsidR="00CF230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F230F" w:rsidRPr="00CF230F">
        <w:rPr>
          <w:rFonts w:ascii="Times New Roman" w:hAnsi="Times New Roman" w:cs="Times New Roman"/>
          <w:sz w:val="28"/>
          <w:szCs w:val="28"/>
        </w:rPr>
        <w:t>-</w:t>
      </w:r>
      <w:r w:rsidR="00CF230F">
        <w:rPr>
          <w:rFonts w:ascii="Times New Roman" w:hAnsi="Times New Roman" w:cs="Times New Roman"/>
          <w:sz w:val="28"/>
          <w:szCs w:val="28"/>
        </w:rPr>
        <w:t xml:space="preserve">куба два </w:t>
      </w:r>
      <w:r w:rsidR="00604AC9">
        <w:rPr>
          <w:rFonts w:ascii="Times New Roman" w:hAnsi="Times New Roman" w:cs="Times New Roman"/>
          <w:sz w:val="28"/>
          <w:szCs w:val="28"/>
        </w:rPr>
        <w:t>новых направления: «</w:t>
      </w:r>
      <w:proofErr w:type="spellStart"/>
      <w:r w:rsidR="00604AC9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CF230F">
        <w:rPr>
          <w:rFonts w:ascii="Times New Roman" w:hAnsi="Times New Roman" w:cs="Times New Roman"/>
          <w:sz w:val="28"/>
          <w:szCs w:val="28"/>
        </w:rPr>
        <w:t>» и «3</w:t>
      </w:r>
      <w:r w:rsidR="00CF23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F230F">
        <w:rPr>
          <w:rFonts w:ascii="Times New Roman" w:hAnsi="Times New Roman" w:cs="Times New Roman"/>
          <w:sz w:val="28"/>
          <w:szCs w:val="28"/>
        </w:rPr>
        <w:t xml:space="preserve"> моделирование». </w:t>
      </w:r>
      <w:r w:rsidR="004575E8">
        <w:rPr>
          <w:rFonts w:ascii="Times New Roman" w:hAnsi="Times New Roman" w:cs="Times New Roman"/>
          <w:sz w:val="28"/>
          <w:szCs w:val="28"/>
        </w:rPr>
        <w:t xml:space="preserve">Востребованность </w:t>
      </w:r>
      <w:r w:rsidR="00CF230F">
        <w:rPr>
          <w:rFonts w:ascii="Times New Roman" w:hAnsi="Times New Roman" w:cs="Times New Roman"/>
          <w:sz w:val="28"/>
          <w:szCs w:val="28"/>
        </w:rPr>
        <w:t>направлений центра</w:t>
      </w:r>
      <w:r w:rsidR="004575E8">
        <w:rPr>
          <w:rFonts w:ascii="Times New Roman" w:hAnsi="Times New Roman" w:cs="Times New Roman"/>
          <w:sz w:val="28"/>
          <w:szCs w:val="28"/>
        </w:rPr>
        <w:t xml:space="preserve">  </w:t>
      </w:r>
      <w:r w:rsidR="00AF43FD">
        <w:rPr>
          <w:rFonts w:ascii="Times New Roman" w:hAnsi="Times New Roman" w:cs="Times New Roman"/>
          <w:sz w:val="28"/>
          <w:szCs w:val="28"/>
        </w:rPr>
        <w:t xml:space="preserve">довольно </w:t>
      </w:r>
      <w:proofErr w:type="gramStart"/>
      <w:r w:rsidR="004575E8">
        <w:rPr>
          <w:rFonts w:ascii="Times New Roman" w:hAnsi="Times New Roman" w:cs="Times New Roman"/>
          <w:sz w:val="28"/>
          <w:szCs w:val="28"/>
        </w:rPr>
        <w:t>высока</w:t>
      </w:r>
      <w:r w:rsidR="00AF43F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575E8">
        <w:rPr>
          <w:rFonts w:ascii="Times New Roman" w:hAnsi="Times New Roman" w:cs="Times New Roman"/>
          <w:sz w:val="28"/>
          <w:szCs w:val="28"/>
        </w:rPr>
        <w:t xml:space="preserve">, это обусловлено целенаправленной многолетней работой Дома детского творчества </w:t>
      </w:r>
      <w:r w:rsidR="00AF43FD">
        <w:rPr>
          <w:rFonts w:ascii="Times New Roman" w:hAnsi="Times New Roman" w:cs="Times New Roman"/>
          <w:sz w:val="28"/>
          <w:szCs w:val="28"/>
        </w:rPr>
        <w:t xml:space="preserve">в статусе региональной </w:t>
      </w:r>
      <w:proofErr w:type="spellStart"/>
      <w:r w:rsidR="00AF43FD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AF43FD">
        <w:rPr>
          <w:rFonts w:ascii="Times New Roman" w:hAnsi="Times New Roman" w:cs="Times New Roman"/>
          <w:sz w:val="28"/>
          <w:szCs w:val="28"/>
        </w:rPr>
        <w:t xml:space="preserve"> площадки по развитию научно-технического творчества.</w:t>
      </w:r>
    </w:p>
    <w:p w14:paraId="6227280C" w14:textId="41F84B79" w:rsidR="009E5135" w:rsidRDefault="00604AC9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2022 год был насыщен мероприятиями разного уровня. Масштабными мероприятиями стали представление проектов обучающихся, в рамках приезда губернатора Калининградской области; </w:t>
      </w:r>
      <w:r w:rsidR="006C4832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="006C4832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6C4832">
        <w:rPr>
          <w:rFonts w:ascii="Times New Roman" w:hAnsi="Times New Roman" w:cs="Times New Roman"/>
          <w:sz w:val="28"/>
          <w:szCs w:val="28"/>
        </w:rPr>
        <w:t xml:space="preserve"> для обучающихся общеобразовательных организаций Балтийского городского округа «Мир </w:t>
      </w:r>
      <w:r w:rsidR="006C483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C4832">
        <w:rPr>
          <w:rFonts w:ascii="Times New Roman" w:hAnsi="Times New Roman" w:cs="Times New Roman"/>
          <w:sz w:val="28"/>
          <w:szCs w:val="28"/>
        </w:rPr>
        <w:t xml:space="preserve">-профессий», где учащиеся </w:t>
      </w:r>
      <w:r w:rsidR="00AB63AC">
        <w:rPr>
          <w:rFonts w:ascii="Times New Roman" w:hAnsi="Times New Roman" w:cs="Times New Roman"/>
          <w:sz w:val="28"/>
          <w:szCs w:val="28"/>
        </w:rPr>
        <w:t xml:space="preserve">общались со специалистами в сфере </w:t>
      </w:r>
      <w:r w:rsidR="00AB63A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B63AC" w:rsidRPr="00AB63AC">
        <w:rPr>
          <w:rFonts w:ascii="Times New Roman" w:hAnsi="Times New Roman" w:cs="Times New Roman"/>
          <w:sz w:val="28"/>
          <w:szCs w:val="28"/>
        </w:rPr>
        <w:t>-</w:t>
      </w:r>
      <w:r w:rsidR="00AB63AC">
        <w:rPr>
          <w:rFonts w:ascii="Times New Roman" w:hAnsi="Times New Roman" w:cs="Times New Roman"/>
          <w:sz w:val="28"/>
          <w:szCs w:val="28"/>
        </w:rPr>
        <w:t>технологи</w:t>
      </w:r>
      <w:r w:rsidR="008A7769">
        <w:rPr>
          <w:rFonts w:ascii="Times New Roman" w:hAnsi="Times New Roman" w:cs="Times New Roman"/>
          <w:sz w:val="28"/>
          <w:szCs w:val="28"/>
        </w:rPr>
        <w:t>й, узнали -</w:t>
      </w:r>
      <w:r w:rsidR="00AB63AC">
        <w:rPr>
          <w:rFonts w:ascii="Times New Roman" w:hAnsi="Times New Roman" w:cs="Times New Roman"/>
          <w:sz w:val="28"/>
          <w:szCs w:val="28"/>
        </w:rPr>
        <w:t xml:space="preserve"> какие есть профессии </w:t>
      </w:r>
      <w:r w:rsidR="00AB63A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B63AC" w:rsidRPr="00AB63AC">
        <w:rPr>
          <w:rFonts w:ascii="Times New Roman" w:hAnsi="Times New Roman" w:cs="Times New Roman"/>
          <w:sz w:val="28"/>
          <w:szCs w:val="28"/>
        </w:rPr>
        <w:t xml:space="preserve"> </w:t>
      </w:r>
      <w:r w:rsidR="008A7769">
        <w:rPr>
          <w:rFonts w:ascii="Times New Roman" w:hAnsi="Times New Roman" w:cs="Times New Roman"/>
          <w:sz w:val="28"/>
          <w:szCs w:val="28"/>
        </w:rPr>
        <w:t>и выбрали</w:t>
      </w:r>
      <w:r w:rsidR="009E5135">
        <w:rPr>
          <w:rFonts w:ascii="Times New Roman" w:hAnsi="Times New Roman" w:cs="Times New Roman"/>
          <w:sz w:val="28"/>
          <w:szCs w:val="28"/>
        </w:rPr>
        <w:t xml:space="preserve"> направление по душе; открытый областной конкурс «</w:t>
      </w:r>
      <w:proofErr w:type="spellStart"/>
      <w:r w:rsidR="009E5135">
        <w:rPr>
          <w:rFonts w:ascii="Times New Roman" w:hAnsi="Times New Roman" w:cs="Times New Roman"/>
          <w:sz w:val="28"/>
          <w:szCs w:val="28"/>
        </w:rPr>
        <w:t>Робовесна</w:t>
      </w:r>
      <w:proofErr w:type="spellEnd"/>
      <w:r w:rsidR="009E5135">
        <w:rPr>
          <w:rFonts w:ascii="Times New Roman" w:hAnsi="Times New Roman" w:cs="Times New Roman"/>
          <w:sz w:val="28"/>
          <w:szCs w:val="28"/>
        </w:rPr>
        <w:t xml:space="preserve"> 2022»</w:t>
      </w:r>
      <w:r w:rsidR="00441A88">
        <w:rPr>
          <w:rFonts w:ascii="Times New Roman" w:hAnsi="Times New Roman" w:cs="Times New Roman"/>
          <w:sz w:val="28"/>
          <w:szCs w:val="28"/>
        </w:rPr>
        <w:t>.</w:t>
      </w:r>
      <w:r w:rsidR="009E5135">
        <w:rPr>
          <w:rFonts w:ascii="Times New Roman" w:hAnsi="Times New Roman" w:cs="Times New Roman"/>
          <w:sz w:val="28"/>
          <w:szCs w:val="28"/>
        </w:rPr>
        <w:t xml:space="preserve"> </w:t>
      </w:r>
      <w:r w:rsidR="00AB63AC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8A7769">
        <w:rPr>
          <w:rFonts w:ascii="Times New Roman" w:hAnsi="Times New Roman" w:cs="Times New Roman"/>
          <w:sz w:val="28"/>
          <w:szCs w:val="28"/>
        </w:rPr>
        <w:t xml:space="preserve"> в центре цифрового образования прошло несколько образовательных экскурсий для учащихся школ Балтийского городского округа. </w:t>
      </w:r>
    </w:p>
    <w:p w14:paraId="7696B978" w14:textId="557E575D" w:rsidR="00380DB5" w:rsidRDefault="008A7769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кампании для детей летних площадок организован был День открытых дверей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 с охватом 173 чел. </w:t>
      </w:r>
    </w:p>
    <w:p w14:paraId="79F6CE14" w14:textId="1D7F8450" w:rsidR="00FA3510" w:rsidRDefault="008A7769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2022 года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A77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куба педа</w:t>
      </w:r>
      <w:r w:rsidR="00380DB5">
        <w:rPr>
          <w:rFonts w:ascii="Times New Roman" w:hAnsi="Times New Roman" w:cs="Times New Roman"/>
          <w:sz w:val="28"/>
          <w:szCs w:val="28"/>
        </w:rPr>
        <w:t xml:space="preserve">гогами Дома детского творчества г. Балтийска </w:t>
      </w:r>
      <w:r>
        <w:rPr>
          <w:rFonts w:ascii="Times New Roman" w:hAnsi="Times New Roman" w:cs="Times New Roman"/>
          <w:sz w:val="28"/>
          <w:szCs w:val="28"/>
        </w:rPr>
        <w:t>были организованы два летних оздоровительных лагеря технической направленности: «</w:t>
      </w:r>
      <w:proofErr w:type="spellStart"/>
      <w:r w:rsidR="00380DB5">
        <w:rPr>
          <w:rFonts w:ascii="Times New Roman" w:hAnsi="Times New Roman" w:cs="Times New Roman"/>
          <w:sz w:val="28"/>
          <w:szCs w:val="28"/>
        </w:rPr>
        <w:t>РобоП</w:t>
      </w:r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0DB5">
        <w:rPr>
          <w:rFonts w:ascii="Times New Roman" w:hAnsi="Times New Roman" w:cs="Times New Roman"/>
          <w:sz w:val="28"/>
          <w:szCs w:val="28"/>
        </w:rPr>
        <w:t>, здесь дети погружались в мир роботизации и конструирования, узнавали об инженерных профессиях и посещали предприятия по направлениям машиностроения и кораблестроения.</w:t>
      </w:r>
    </w:p>
    <w:p w14:paraId="4003B1BA" w14:textId="7DE62B45" w:rsidR="00380DB5" w:rsidRDefault="00380DB5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центра активные участники Всероссийского Урока цифры</w:t>
      </w:r>
      <w:r w:rsidR="009E5135">
        <w:rPr>
          <w:rFonts w:ascii="Times New Roman" w:hAnsi="Times New Roman" w:cs="Times New Roman"/>
          <w:sz w:val="28"/>
          <w:szCs w:val="28"/>
        </w:rPr>
        <w:t xml:space="preserve">. Частые посетители платформ уроков по цифровой гигиене и  </w:t>
      </w:r>
      <w:proofErr w:type="spellStart"/>
      <w:r w:rsidR="00523A05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523A05">
        <w:rPr>
          <w:rFonts w:ascii="Times New Roman" w:hAnsi="Times New Roman" w:cs="Times New Roman"/>
          <w:sz w:val="28"/>
          <w:szCs w:val="28"/>
        </w:rPr>
        <w:t xml:space="preserve">, участники </w:t>
      </w:r>
      <w:proofErr w:type="spellStart"/>
      <w:r w:rsidR="00523A0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23A05">
        <w:rPr>
          <w:rFonts w:ascii="Times New Roman" w:hAnsi="Times New Roman" w:cs="Times New Roman"/>
          <w:sz w:val="28"/>
          <w:szCs w:val="28"/>
        </w:rPr>
        <w:t>-игры «</w:t>
      </w:r>
      <w:proofErr w:type="gramStart"/>
      <w:r w:rsidR="00523A05">
        <w:rPr>
          <w:rFonts w:ascii="Times New Roman" w:hAnsi="Times New Roman" w:cs="Times New Roman"/>
          <w:sz w:val="28"/>
          <w:szCs w:val="28"/>
          <w:lang w:val="en-US"/>
        </w:rPr>
        <w:t>Cube</w:t>
      </w:r>
      <w:proofErr w:type="gramEnd"/>
      <w:r w:rsidR="00523A05">
        <w:rPr>
          <w:rFonts w:ascii="Times New Roman" w:hAnsi="Times New Roman" w:cs="Times New Roman"/>
          <w:sz w:val="28"/>
          <w:szCs w:val="28"/>
        </w:rPr>
        <w:t xml:space="preserve">грани», онлайн-викторины «На пути к научным открытиям». Учащиеся по направлению «Программирование в среде </w:t>
      </w:r>
      <w:r w:rsidR="00523A05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523A05">
        <w:rPr>
          <w:rFonts w:ascii="Times New Roman" w:hAnsi="Times New Roman" w:cs="Times New Roman"/>
          <w:sz w:val="28"/>
          <w:szCs w:val="28"/>
        </w:rPr>
        <w:t>»</w:t>
      </w:r>
      <w:r w:rsidR="00523A05" w:rsidRPr="00523A05">
        <w:rPr>
          <w:rFonts w:ascii="Times New Roman" w:hAnsi="Times New Roman" w:cs="Times New Roman"/>
          <w:sz w:val="28"/>
          <w:szCs w:val="28"/>
        </w:rPr>
        <w:t xml:space="preserve"> </w:t>
      </w:r>
      <w:r w:rsidR="00523A05">
        <w:rPr>
          <w:rFonts w:ascii="Times New Roman" w:hAnsi="Times New Roman" w:cs="Times New Roman"/>
          <w:sz w:val="28"/>
          <w:szCs w:val="28"/>
        </w:rPr>
        <w:t xml:space="preserve">с большим интересом участвуют в викторинах и конкурсах по </w:t>
      </w:r>
      <w:proofErr w:type="spellStart"/>
      <w:r w:rsidR="00523A05">
        <w:rPr>
          <w:rFonts w:ascii="Times New Roman" w:hAnsi="Times New Roman" w:cs="Times New Roman"/>
          <w:sz w:val="28"/>
          <w:szCs w:val="28"/>
          <w:lang w:val="en-US"/>
        </w:rPr>
        <w:t>Scrath</w:t>
      </w:r>
      <w:proofErr w:type="spellEnd"/>
      <w:r w:rsidR="00523A05" w:rsidRPr="00523A05">
        <w:rPr>
          <w:rFonts w:ascii="Times New Roman" w:hAnsi="Times New Roman" w:cs="Times New Roman"/>
          <w:sz w:val="28"/>
          <w:szCs w:val="28"/>
        </w:rPr>
        <w:t xml:space="preserve"> </w:t>
      </w:r>
      <w:r w:rsidR="00523A05">
        <w:rPr>
          <w:rFonts w:ascii="Times New Roman" w:hAnsi="Times New Roman" w:cs="Times New Roman"/>
          <w:sz w:val="28"/>
          <w:szCs w:val="28"/>
        </w:rPr>
        <w:t xml:space="preserve">направлению, создают собственные мультфильмы и другие творческие работы. Учащаяся в данном направлении Котлованова Виктория стала победителем в конкурсе «Лунный кот». </w:t>
      </w:r>
      <w:r w:rsidR="00441A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6F633" w14:textId="7B85D584" w:rsidR="00441A88" w:rsidRPr="00441A88" w:rsidRDefault="00441A88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 направлении «Программирование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» стали обладателями 3 места в турнире «Время учиться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>» и в мае были приглашены в Центр развития одаренных детей на очный тур.</w:t>
      </w:r>
    </w:p>
    <w:p w14:paraId="4B7E5C32" w14:textId="30F92C59" w:rsidR="009E5135" w:rsidRPr="008A7769" w:rsidRDefault="009E5135" w:rsidP="006663AD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на базе куба были проведены следующие мероприятия: отборочный этап международных соревнований по робототехнике «Янтарный робот», открытая областная онлайн-выставка научно-технического творчества «Техника для мира 2022»</w:t>
      </w:r>
    </w:p>
    <w:p w14:paraId="1FB62776" w14:textId="77777777" w:rsidR="00441A88" w:rsidRDefault="00441A88" w:rsidP="006663AD">
      <w:pPr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освещения деятельности центра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 создана официальная страница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D588A">
          <w:rPr>
            <w:rStyle w:val="a4"/>
            <w:rFonts w:ascii="Times New Roman" w:hAnsi="Times New Roman" w:cs="Times New Roman"/>
            <w:sz w:val="28"/>
            <w:szCs w:val="28"/>
          </w:rPr>
          <w:t>https://vk.com/public217729330</w:t>
        </w:r>
      </w:hyperlink>
    </w:p>
    <w:p w14:paraId="00F1736F" w14:textId="2A148A33" w:rsidR="005C63DF" w:rsidRPr="005C63DF" w:rsidRDefault="00AF43FD" w:rsidP="0066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C63DF">
        <w:rPr>
          <w:rFonts w:ascii="Times New Roman" w:hAnsi="Times New Roman" w:cs="Times New Roman"/>
          <w:sz w:val="28"/>
          <w:szCs w:val="28"/>
        </w:rPr>
        <w:t xml:space="preserve"> </w:t>
      </w:r>
      <w:r w:rsidR="005C63DF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</w:t>
      </w:r>
      <w:r w:rsidR="005C63DF">
        <w:rPr>
          <w:rFonts w:ascii="Times New Roman" w:hAnsi="Times New Roman" w:cs="Times New Roman"/>
          <w:sz w:val="28"/>
          <w:szCs w:val="28"/>
        </w:rPr>
        <w:t xml:space="preserve"> – это современное пространство для реализации проектов учащихся Балтийского городского округа. Это инновационная площадка для </w:t>
      </w:r>
      <w:r>
        <w:rPr>
          <w:rFonts w:ascii="Times New Roman" w:hAnsi="Times New Roman" w:cs="Times New Roman"/>
          <w:sz w:val="28"/>
          <w:szCs w:val="28"/>
        </w:rPr>
        <w:t>интеллектуального развития подростков и детей.</w:t>
      </w:r>
    </w:p>
    <w:p w14:paraId="07EB94EA" w14:textId="77777777" w:rsidR="00EF31CC" w:rsidRPr="0021699E" w:rsidRDefault="00EF31CC" w:rsidP="00EF31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0A4F6" w14:textId="77777777" w:rsidR="00FD4130" w:rsidRDefault="00FD4130" w:rsidP="00EF31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85D257C" w14:textId="77777777" w:rsidR="00441A88" w:rsidRDefault="00441A88" w:rsidP="00EF31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73DBB2" w14:textId="77777777" w:rsidR="00441A88" w:rsidRDefault="00441A88" w:rsidP="00EF31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BFE061" w14:textId="77777777" w:rsidR="00441A88" w:rsidRDefault="00441A88" w:rsidP="00EF31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0FC33A" w14:textId="77777777" w:rsidR="00441A88" w:rsidRDefault="00441A88" w:rsidP="00EF31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C167AD" w14:textId="77777777" w:rsidR="00441A88" w:rsidRDefault="00441A88" w:rsidP="00EF31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B34F5B" w14:textId="77777777" w:rsidR="00441A88" w:rsidRDefault="00441A88" w:rsidP="00EF31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BC86E8" w14:textId="6E25C282" w:rsidR="00EF31CC" w:rsidRPr="0021699E" w:rsidRDefault="00EF31CC" w:rsidP="00EF31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22907170" w14:textId="77777777" w:rsidR="00EF31CC" w:rsidRPr="0021699E" w:rsidRDefault="00EF31CC" w:rsidP="00EF31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C929B" w14:textId="77777777" w:rsidR="00EF31CC" w:rsidRPr="0021699E" w:rsidRDefault="00EF31CC" w:rsidP="00EF31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</w:t>
      </w:r>
      <w:r w:rsidRPr="0021699E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699E">
        <w:rPr>
          <w:rFonts w:ascii="Times New Roman" w:hAnsi="Times New Roman" w:cs="Times New Roman"/>
          <w:sz w:val="28"/>
          <w:szCs w:val="28"/>
        </w:rPr>
        <w:t xml:space="preserve"> создания и функционирования</w:t>
      </w:r>
    </w:p>
    <w:p w14:paraId="6C7111A2" w14:textId="6B5FC62B" w:rsidR="00EF31CC" w:rsidRPr="0021699E" w:rsidRDefault="00EF31CC" w:rsidP="00EF31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t>центра цифрового образования «</w:t>
      </w:r>
      <w:r w:rsidRPr="0021699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1699E">
        <w:rPr>
          <w:rFonts w:ascii="Times New Roman" w:hAnsi="Times New Roman" w:cs="Times New Roman"/>
          <w:sz w:val="28"/>
          <w:szCs w:val="28"/>
        </w:rPr>
        <w:t>-куб»</w:t>
      </w:r>
      <w:r w:rsidR="006973CB">
        <w:rPr>
          <w:rFonts w:ascii="Times New Roman" w:hAnsi="Times New Roman" w:cs="Times New Roman"/>
          <w:sz w:val="28"/>
          <w:szCs w:val="28"/>
        </w:rPr>
        <w:t xml:space="preserve"> г. Балтийска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07FD5">
        <w:rPr>
          <w:rFonts w:ascii="Times New Roman" w:hAnsi="Times New Roman" w:cs="Times New Roman"/>
          <w:sz w:val="28"/>
          <w:szCs w:val="28"/>
        </w:rPr>
        <w:t xml:space="preserve">по </w:t>
      </w:r>
      <w:r w:rsidR="006973CB">
        <w:rPr>
          <w:rFonts w:ascii="Times New Roman" w:hAnsi="Times New Roman" w:cs="Times New Roman"/>
          <w:sz w:val="28"/>
          <w:szCs w:val="28"/>
        </w:rPr>
        <w:t>состоянию на 30</w:t>
      </w:r>
      <w:r w:rsidR="00EA6F1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14:paraId="48BE5F13" w14:textId="77777777" w:rsidR="00EF31CC" w:rsidRPr="0021699E" w:rsidRDefault="00EF31CC" w:rsidP="00EF31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417"/>
        <w:gridCol w:w="2781"/>
        <w:gridCol w:w="1848"/>
      </w:tblGrid>
      <w:tr w:rsidR="00EF31CC" w:rsidRPr="0021699E" w14:paraId="59335788" w14:textId="77777777" w:rsidTr="00A57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330B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105A" w14:textId="77777777" w:rsidR="00EF31CC" w:rsidRPr="0021699E" w:rsidRDefault="00EF31CC" w:rsidP="00A5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  <w:r w:rsidRPr="00216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0FE" w14:textId="77777777" w:rsidR="00EF31CC" w:rsidRPr="0021699E" w:rsidRDefault="00EF31C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Плановое значение в целом по субъекту РФ на конец отчетного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7103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</w:t>
            </w:r>
          </w:p>
        </w:tc>
      </w:tr>
      <w:tr w:rsidR="00EF31CC" w:rsidRPr="0021699E" w14:paraId="28ECA156" w14:textId="77777777" w:rsidTr="00A57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546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23D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от 5 до 18 лет, обучающихся за счет средств соответствующего бюджета бюджетной системы, предоставляемых учредителем образовательной организации (бюджета субъекта Российской Федерации и (или) местных бюджетов), по дополнительным общеобразовательным программам на базе созданного Центра (человек в год)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6C3" w14:textId="74ACCA2D" w:rsidR="00EF31CC" w:rsidRPr="0021699E" w:rsidRDefault="00B92074" w:rsidP="00B92074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032" w14:textId="0D2D1A6F" w:rsidR="00EF31CC" w:rsidRPr="0021699E" w:rsidRDefault="00307FD5" w:rsidP="00B92074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EF31CC" w:rsidRPr="0021699E" w14:paraId="51F4F742" w14:textId="77777777" w:rsidTr="00A57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2B8C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6264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Численность детей от 5 до 18 лет, принявших участие в проведенных на базе Центра мероприятиях (в том числе дистанционных), тематика которых соответствует направлениям деятельности Центра (человек в год)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992" w14:textId="57B2B2C6" w:rsidR="00EF31CC" w:rsidRPr="0021699E" w:rsidRDefault="00B37CDF" w:rsidP="00B92074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EAD" w14:textId="626039B0" w:rsidR="00EF31CC" w:rsidRPr="0021699E" w:rsidRDefault="000972B2" w:rsidP="00B92074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</w:tr>
      <w:tr w:rsidR="00EF31CC" w:rsidRPr="0021699E" w14:paraId="1FEB34B4" w14:textId="77777777" w:rsidTr="00A57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299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655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 базе Центра проектных олимпиад, </w:t>
            </w:r>
            <w:proofErr w:type="spellStart"/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хакатонов</w:t>
            </w:r>
            <w:proofErr w:type="spellEnd"/>
            <w:r w:rsidRPr="0021699E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мероприятий, соответствующих направлениям деятельности Центра (единиц в год)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10B" w14:textId="524CA4E7" w:rsidR="00EF31CC" w:rsidRPr="0021699E" w:rsidRDefault="00B37CDF" w:rsidP="00B9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EDB" w14:textId="396DA191" w:rsidR="00EF31CC" w:rsidRPr="0021699E" w:rsidRDefault="00537524" w:rsidP="00B9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F31CC" w:rsidRPr="0021699E" w14:paraId="22531F45" w14:textId="77777777" w:rsidTr="00A57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943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D6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реализуемых дополнительных общеобразовательных программ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4EF" w14:textId="47321711" w:rsidR="00EF31CC" w:rsidRPr="0021699E" w:rsidRDefault="00B92074" w:rsidP="00B92074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6A5" w14:textId="7BA2D78E" w:rsidR="00EF31CC" w:rsidRPr="0021699E" w:rsidRDefault="00FA3510" w:rsidP="00A57B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31CC" w:rsidRPr="0021699E" w14:paraId="0042F10D" w14:textId="77777777" w:rsidTr="00A57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00C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1"/>
            </w:tblGrid>
            <w:tr w:rsidR="00EF31CC" w:rsidRPr="0021699E" w14:paraId="41313901" w14:textId="77777777" w:rsidTr="00A57B09">
              <w:trPr>
                <w:trHeight w:val="434"/>
              </w:trPr>
              <w:tc>
                <w:tcPr>
                  <w:tcW w:w="0" w:type="auto"/>
                </w:tcPr>
                <w:p w14:paraId="52E89F39" w14:textId="77777777" w:rsidR="00EF31CC" w:rsidRPr="0021699E" w:rsidRDefault="00EF31CC" w:rsidP="00A57B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6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общеобразовательных организаций-партнеров, с которыми Центр реализует сетевые образовательные программы в соответствии с договором о сетевой форме (единиц в год) </w:t>
                  </w:r>
                </w:p>
              </w:tc>
            </w:tr>
          </w:tbl>
          <w:p w14:paraId="1864B967" w14:textId="77777777" w:rsidR="00EF31CC" w:rsidRPr="0021699E" w:rsidRDefault="00EF31CC" w:rsidP="00A57B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651" w14:textId="67ABAEF4" w:rsidR="00EF31CC" w:rsidRPr="0021699E" w:rsidRDefault="00B92074" w:rsidP="00B92074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095" w14:textId="0ED94352" w:rsidR="00EF31CC" w:rsidRPr="0021699E" w:rsidRDefault="00B92074" w:rsidP="00B9207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1CC" w:rsidRPr="0021699E" w14:paraId="5AE08CB8" w14:textId="77777777" w:rsidTr="00A57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6B0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2CD" w14:textId="77777777" w:rsidR="00EF31CC" w:rsidRPr="0021699E" w:rsidRDefault="00EF31CC" w:rsidP="00A5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Центра, прошедших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618F" w14:textId="0A438A79" w:rsidR="00EF31CC" w:rsidRPr="0021699E" w:rsidRDefault="00B92074" w:rsidP="00B92074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8E7" w14:textId="129A7B22" w:rsidR="00EF31CC" w:rsidRPr="0021699E" w:rsidRDefault="00B92074" w:rsidP="00B9207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738350C6" w14:textId="77777777" w:rsidR="00EF31CC" w:rsidRPr="001A7666" w:rsidRDefault="00EF31CC" w:rsidP="00EF31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B318C" w14:textId="77777777" w:rsidR="00EF31CC" w:rsidRDefault="00EF31CC"/>
    <w:sectPr w:rsidR="00EF31CC" w:rsidSect="00CF0C1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177A3" w14:textId="77777777" w:rsidR="00196707" w:rsidRDefault="00196707" w:rsidP="008A7769">
      <w:r>
        <w:separator/>
      </w:r>
    </w:p>
  </w:endnote>
  <w:endnote w:type="continuationSeparator" w:id="0">
    <w:p w14:paraId="37550FF4" w14:textId="77777777" w:rsidR="00196707" w:rsidRDefault="00196707" w:rsidP="008A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D4ECF" w14:textId="77777777" w:rsidR="00196707" w:rsidRDefault="00196707" w:rsidP="008A7769">
      <w:r>
        <w:separator/>
      </w:r>
    </w:p>
  </w:footnote>
  <w:footnote w:type="continuationSeparator" w:id="0">
    <w:p w14:paraId="3FC8D07F" w14:textId="77777777" w:rsidR="00196707" w:rsidRDefault="00196707" w:rsidP="008A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CC"/>
    <w:rsid w:val="000972B2"/>
    <w:rsid w:val="00196707"/>
    <w:rsid w:val="00241AF4"/>
    <w:rsid w:val="00307FD5"/>
    <w:rsid w:val="00380DB5"/>
    <w:rsid w:val="00441A88"/>
    <w:rsid w:val="004575E8"/>
    <w:rsid w:val="0051209C"/>
    <w:rsid w:val="00523A05"/>
    <w:rsid w:val="00537524"/>
    <w:rsid w:val="005C63DF"/>
    <w:rsid w:val="00604AC9"/>
    <w:rsid w:val="00640365"/>
    <w:rsid w:val="006509A4"/>
    <w:rsid w:val="00654F0B"/>
    <w:rsid w:val="006663AD"/>
    <w:rsid w:val="006973CB"/>
    <w:rsid w:val="006C4832"/>
    <w:rsid w:val="007177DB"/>
    <w:rsid w:val="007E5B48"/>
    <w:rsid w:val="008A7769"/>
    <w:rsid w:val="00980822"/>
    <w:rsid w:val="009E5135"/>
    <w:rsid w:val="009F0744"/>
    <w:rsid w:val="00AB63AC"/>
    <w:rsid w:val="00AF43FD"/>
    <w:rsid w:val="00B07311"/>
    <w:rsid w:val="00B37CDF"/>
    <w:rsid w:val="00B92074"/>
    <w:rsid w:val="00CF0C1D"/>
    <w:rsid w:val="00CF230F"/>
    <w:rsid w:val="00E01773"/>
    <w:rsid w:val="00E16908"/>
    <w:rsid w:val="00EA6F10"/>
    <w:rsid w:val="00EF31CC"/>
    <w:rsid w:val="00FA3510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3FD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8A776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776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77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3FD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8A776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776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7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baltiysk.ru/tsentr-tsifrovogo-obrazovaniya-it-ku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217729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3C51-A371-4D4C-82AE-15EEB176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Масаев</dc:creator>
  <cp:keywords/>
  <dc:description/>
  <cp:lastModifiedBy>Admin</cp:lastModifiedBy>
  <cp:revision>24</cp:revision>
  <dcterms:created xsi:type="dcterms:W3CDTF">2022-04-29T00:49:00Z</dcterms:created>
  <dcterms:modified xsi:type="dcterms:W3CDTF">2023-01-27T13:05:00Z</dcterms:modified>
</cp:coreProperties>
</file>