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6" w:rsidRPr="00756586" w:rsidRDefault="00756586" w:rsidP="007565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bookmarkStart w:id="0" w:name="_GoBack"/>
      <w:bookmarkEnd w:id="0"/>
      <w:r w:rsidRPr="00756586">
        <w:rPr>
          <w:rFonts w:ascii="Times New Roman" w:hAnsi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51709F75" wp14:editId="68A237EC">
            <wp:simplePos x="0" y="0"/>
            <wp:positionH relativeFrom="column">
              <wp:posOffset>-437515</wp:posOffset>
            </wp:positionH>
            <wp:positionV relativeFrom="paragraph">
              <wp:posOffset>203835</wp:posOffset>
            </wp:positionV>
            <wp:extent cx="1206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45" y="21257"/>
                <wp:lineTo x="21145" y="0"/>
                <wp:lineTo x="0" y="0"/>
              </wp:wrapPolygon>
            </wp:wrapTight>
            <wp:docPr id="24" name="Picture 2" descr="C:\Users\Admin\Documents\My Documents\Эмблема\1. ЛОГОТИП МАУДО ДДТ г. Балтий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ocuments\My Documents\Эмблема\1. ЛОГОТИП МАУДО ДДТ г. Балтий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FF0000"/>
          <w:sz w:val="52"/>
          <w:szCs w:val="52"/>
        </w:rPr>
        <w:t>Формирование ценности здорового и безопасного образа жизни у учащихся</w:t>
      </w:r>
      <w:r w:rsidRPr="00756586">
        <w:rPr>
          <w:rFonts w:ascii="Times New Roman" w:hAnsi="Times New Roman"/>
          <w:b/>
          <w:color w:val="FF0000"/>
          <w:sz w:val="52"/>
          <w:szCs w:val="52"/>
        </w:rPr>
        <w:t xml:space="preserve"> </w:t>
      </w:r>
    </w:p>
    <w:p w:rsidR="00756586" w:rsidRPr="00756586" w:rsidRDefault="00756586" w:rsidP="0075658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56586">
        <w:rPr>
          <w:rFonts w:ascii="Times New Roman" w:hAnsi="Times New Roman"/>
          <w:b/>
          <w:color w:val="FF0000"/>
          <w:sz w:val="52"/>
          <w:szCs w:val="52"/>
        </w:rPr>
        <w:t>МАУДО ДДТ г. Балтийска</w:t>
      </w:r>
    </w:p>
    <w:p w:rsidR="00756586" w:rsidRDefault="00756586" w:rsidP="00756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586" w:rsidRPr="00756586" w:rsidRDefault="00756586" w:rsidP="0075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6586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Профилактическая работа по сохранению и укреплению здоровья одинаково важна для всех участников образовательного процесса. Уже доказано, что чем моложе организм, тем пагубнее для него нарушение законов здоровой жизни. </w:t>
      </w:r>
    </w:p>
    <w:p w:rsidR="00756586" w:rsidRPr="00756586" w:rsidRDefault="00756586" w:rsidP="00756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6586">
        <w:rPr>
          <w:rFonts w:ascii="Times New Roman" w:hAnsi="Times New Roman"/>
          <w:sz w:val="28"/>
          <w:szCs w:val="28"/>
          <w:shd w:val="clear" w:color="auto" w:fill="FFFFFF"/>
        </w:rPr>
        <w:t xml:space="preserve">В любом возрасте переход к здоровому образу жизни если и не позволяет полностью вернуть утраченное, то помогает нормализовать состояние человека. </w:t>
      </w:r>
    </w:p>
    <w:p w:rsidR="00756586" w:rsidRPr="00756586" w:rsidRDefault="00756586" w:rsidP="0075658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6586">
        <w:rPr>
          <w:rFonts w:ascii="Times New Roman" w:hAnsi="Times New Roman"/>
          <w:sz w:val="28"/>
          <w:szCs w:val="28"/>
          <w:shd w:val="clear" w:color="auto" w:fill="FFFFFF"/>
        </w:rPr>
        <w:t xml:space="preserve">МАУДО ДДТ г. Балтийска имеет многолетний опыт в работе над указанной темой. Реализация программы учреждения «Здоровье», среднесрочных проектов по </w:t>
      </w:r>
      <w:proofErr w:type="spellStart"/>
      <w:r w:rsidRPr="00756586">
        <w:rPr>
          <w:rFonts w:ascii="Times New Roman" w:hAnsi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756586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учащихся, проект по профилактике асоциального поведения «Мы </w:t>
      </w:r>
      <w:proofErr w:type="gramStart"/>
      <w:r w:rsidRPr="00756586">
        <w:rPr>
          <w:rFonts w:ascii="Times New Roman" w:hAnsi="Times New Roman"/>
          <w:sz w:val="28"/>
          <w:szCs w:val="28"/>
          <w:shd w:val="clear" w:color="auto" w:fill="FFFFFF"/>
        </w:rPr>
        <w:t>–э</w:t>
      </w:r>
      <w:proofErr w:type="gramEnd"/>
      <w:r w:rsidRPr="00756586">
        <w:rPr>
          <w:rFonts w:ascii="Times New Roman" w:hAnsi="Times New Roman"/>
          <w:sz w:val="28"/>
          <w:szCs w:val="28"/>
          <w:shd w:val="clear" w:color="auto" w:fill="FFFFFF"/>
        </w:rPr>
        <w:t>то много Я» дала возможность появиться отлаженной системы профилактики с уже традиционными мероприятиями.</w:t>
      </w:r>
      <w:r w:rsidRPr="00756586">
        <w:rPr>
          <w:rFonts w:ascii="Times New Roman" w:hAnsi="Times New Roman"/>
          <w:b/>
          <w:sz w:val="28"/>
          <w:szCs w:val="28"/>
        </w:rPr>
        <w:t xml:space="preserve"> </w:t>
      </w: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Налажено  плодотворное сотрудничество с  общественными организациями, работающими в области профилактики:</w:t>
      </w:r>
    </w:p>
    <w:p w:rsidR="00756586" w:rsidRPr="00756586" w:rsidRDefault="00756586" w:rsidP="007565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КРОБФ «Новое поколение»;</w:t>
      </w:r>
    </w:p>
    <w:p w:rsidR="00756586" w:rsidRPr="00756586" w:rsidRDefault="00756586" w:rsidP="007565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КРБОФ «Здоровое поколение;</w:t>
      </w:r>
    </w:p>
    <w:p w:rsidR="00756586" w:rsidRPr="00756586" w:rsidRDefault="00756586" w:rsidP="007565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Католический благотворительный Фонд «</w:t>
      </w:r>
      <w:proofErr w:type="spellStart"/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Каритас</w:t>
      </w:r>
      <w:proofErr w:type="spellEnd"/>
      <w:r w:rsidRPr="00756586">
        <w:rPr>
          <w:rFonts w:ascii="Times New Roman" w:eastAsia="Lucida Sans Unicode" w:hAnsi="Times New Roman"/>
          <w:kern w:val="1"/>
          <w:sz w:val="28"/>
          <w:szCs w:val="28"/>
        </w:rPr>
        <w:t xml:space="preserve"> — Запад»;</w:t>
      </w:r>
    </w:p>
    <w:p w:rsidR="00756586" w:rsidRPr="00756586" w:rsidRDefault="00756586" w:rsidP="007565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КРМОО «Молодежь за свободу слова».</w:t>
      </w:r>
    </w:p>
    <w:p w:rsidR="00756586" w:rsidRPr="00756586" w:rsidRDefault="00756586" w:rsidP="007565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>Взаимодействие осуществляется через различные активные формы сотрудничества: обучающие тренинги  и семинары для педагогов и учащихся: «Правовые аспекты трудоустройства. Трудоустройство за границей: профилактика торговли людьми», «Профилактика СПИДа по программе АСЕТ», «Профилактика ПА</w:t>
      </w:r>
      <w:proofErr w:type="gramStart"/>
      <w:r w:rsidRPr="00756586">
        <w:rPr>
          <w:rFonts w:ascii="Times New Roman" w:eastAsia="Lucida Sans Unicode" w:hAnsi="Times New Roman"/>
          <w:kern w:val="1"/>
          <w:sz w:val="28"/>
          <w:szCs w:val="28"/>
        </w:rPr>
        <w:t>В-</w:t>
      </w:r>
      <w:proofErr w:type="gramEnd"/>
      <w:r w:rsidRPr="00756586">
        <w:rPr>
          <w:rFonts w:ascii="Times New Roman" w:eastAsia="Lucida Sans Unicode" w:hAnsi="Times New Roman"/>
          <w:kern w:val="1"/>
          <w:sz w:val="28"/>
          <w:szCs w:val="28"/>
        </w:rPr>
        <w:t xml:space="preserve"> зависимости среди учащихся образовательных учреждений», «Профилактика наркомании»; педагоги проходят специальное обучение (обучение в социальной школе «</w:t>
      </w:r>
      <w:proofErr w:type="spellStart"/>
      <w:r w:rsidRPr="00756586">
        <w:rPr>
          <w:rFonts w:ascii="Times New Roman" w:eastAsia="Lucida Sans Unicode" w:hAnsi="Times New Roman"/>
          <w:kern w:val="1"/>
          <w:sz w:val="28"/>
          <w:szCs w:val="28"/>
        </w:rPr>
        <w:t>Каритас</w:t>
      </w:r>
      <w:proofErr w:type="spellEnd"/>
      <w:r w:rsidRPr="00756586">
        <w:rPr>
          <w:rFonts w:ascii="Times New Roman" w:eastAsia="Lucida Sans Unicode" w:hAnsi="Times New Roman"/>
          <w:kern w:val="1"/>
          <w:sz w:val="28"/>
          <w:szCs w:val="28"/>
        </w:rPr>
        <w:t>» (Санкт- Петербург) по курсу «Создание групп взаимопомощи для химически зависимых людей. Первичное консультирование».</w:t>
      </w:r>
    </w:p>
    <w:p w:rsidR="00756586" w:rsidRPr="00756586" w:rsidRDefault="00756586" w:rsidP="007565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756586">
        <w:rPr>
          <w:rFonts w:ascii="Times New Roman" w:eastAsia="Lucida Sans Unicode" w:hAnsi="Times New Roman"/>
          <w:kern w:val="1"/>
          <w:sz w:val="28"/>
          <w:szCs w:val="28"/>
        </w:rPr>
        <w:t xml:space="preserve">Дом детского творчества, являясь </w:t>
      </w:r>
      <w:r w:rsidRPr="00756586">
        <w:rPr>
          <w:rFonts w:ascii="Times New Roman" w:eastAsia="Lucida Sans Unicode" w:hAnsi="Times New Roman"/>
          <w:b/>
          <w:i/>
          <w:kern w:val="1"/>
          <w:sz w:val="28"/>
          <w:szCs w:val="28"/>
        </w:rPr>
        <w:t>методическим центром</w:t>
      </w:r>
      <w:r w:rsidRPr="00756586">
        <w:rPr>
          <w:rFonts w:ascii="Times New Roman" w:eastAsia="Lucida Sans Unicode" w:hAnsi="Times New Roman"/>
          <w:kern w:val="1"/>
          <w:sz w:val="28"/>
          <w:szCs w:val="28"/>
        </w:rPr>
        <w:t xml:space="preserve"> по организации мероприятий, способствующих формированию культуры здорового образа жизни, считает актуальным вопрос профилактики и социализации учащихся и планирует дальнейшее укрепление связей и сотрудничество с организациями, работающими в этой сфере.</w:t>
      </w:r>
    </w:p>
    <w:p w:rsidR="00756586" w:rsidRPr="00756586" w:rsidRDefault="00756586" w:rsidP="007565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4677"/>
      </w:tblGrid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>Направления формирования здорового образа жизни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>Задачи формирования здорового образа жизни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Cs/>
                <w:color w:val="000000"/>
                <w:sz w:val="26"/>
                <w:szCs w:val="26"/>
                <w:lang w:eastAsia="ru-RU"/>
              </w:rPr>
              <w:t>Виды и формы здоровьесберегающих мероприятий</w:t>
            </w:r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Формирование ценностного </w:t>
            </w: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отношения к здоровью и здоровому образу жизни.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Пробуждение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детях желания заботиться о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своем здоровье (формирование заинтересованного отношения к собственному здоровью).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заинтересованного отношения педагогов, родителей к здоровью детей.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Беседы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профилактического характера по предупреждению дорожно-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транспортного травматизма, несчастных случаев на водных объектах, профилактика ОРВИ и гриппа.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Всемирный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день здоровья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Встречи – беседы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практические занятия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учащихся с медицинскими работниками</w:t>
            </w:r>
            <w:proofErr w:type="gram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Тренинги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 родителей и детей «Гармонизация детско-родительских отношений».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Серия тренингов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подростков района по профилактике асоциального поведения «Жизненные навыки», «Осторожно! Конфликт», «Работа с агрессией», семинары по профилактике распространения ВИЧ инфекции.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Районные конкурсы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здоровьесбережению</w:t>
            </w:r>
            <w:proofErr w:type="spellEnd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«Я - исследователь», «Здоровье детей, подростков и молодёжи».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gram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-Районный </w:t>
            </w:r>
            <w:proofErr w:type="spellStart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брейн</w:t>
            </w:r>
            <w:proofErr w:type="spellEnd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-ринг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«Творим здоровье души и тела»).</w:t>
            </w:r>
            <w:proofErr w:type="gramEnd"/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Подвижные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игры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(обучение в летних лагерях в рамках «Часа игры»).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Спортивные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соревнования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игровые и </w:t>
            </w:r>
            <w:proofErr w:type="spell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тренинговые</w:t>
            </w:r>
            <w:proofErr w:type="spellEnd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программы.</w:t>
            </w:r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Создание и поддержание </w:t>
            </w:r>
            <w:proofErr w:type="spellStart"/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инфраструктуры учреждения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- Организация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питьевого режима и питания учащихся.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Оснащение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кабинетов необходимыми материалами и оборудованием (вытяжки, термометры для мониторинга температурного режима, информационные уголки здоровья).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- Укрепление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материально-технической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базы.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Комплектование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квалифицированного состава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специалистов, обеспечивающих оздоровительную работу с </w:t>
            </w:r>
            <w:proofErr w:type="gram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(педагоги дополнительного образования, педагог-психолог).</w:t>
            </w:r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Рациональная организация образовательного процесса.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Повышение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эффективности учебного процесса.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Снижение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чрезмерного функционального напряжения и утомления.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создание</w:t>
            </w:r>
            <w:proofErr w:type="spellEnd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условий для снятия перегрузки, нормального чередования труда и отдыха.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возможности учащихся осуществлять учебную и вне учебную деятельности в соответствии с возрастными и индивидуальными возможностями.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Использование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методов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методик обучения, адекватных возрастным возможностям и особенностям обучающихся.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Индивидуализация обучения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(учет индивидуальных особенностей развития: темпа развития и темпа деятельности).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Обучение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детей с ОВЗ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Создана дополнительная общеобразовательная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программа в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рамках сетевого взаимодействия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работы с учащимися 7 и 8 видов.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Обучение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детей - инвалидов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дополнительным общеразвивающим программам.</w:t>
            </w:r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Организация физкультурно-оздоровительной работы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рациональной организации двигательного режима учащихся, нормального физического развития и двигательной подготовленности обучающихся.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Повышение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Организация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занятий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обязательным применением физкультминуток, организация динамических перемен.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Проведение спортивно-оздоровительных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мероприятий: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Сбор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учащихся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Дней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здоровья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Спортивные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соревнования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летних лагерях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«Папа, мама и я – спортивная и дружная  семья»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Походы и экскурсии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клуб выходного дня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Всемирный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день здоровья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Встречи – беседы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практические занятия учащихся с медицинскими работниками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Тренинги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для родителей и детей «Гармонизация детско-родительских отношений»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Серия тренингов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для педагогов и подростков района по профилактике асоциального поведения «Жизненные навыки», «Осторожно! Конфликт», «Работа с агрессией»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Семинары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профилактике распространения ВИЧ инфекции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Районные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конкурсы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здоровьесбережению</w:t>
            </w:r>
            <w:proofErr w:type="spellEnd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«Я - исследователь», «Здоровье детей, подростков и молодёжи»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Районный </w:t>
            </w:r>
            <w:proofErr w:type="spellStart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брей</w:t>
            </w:r>
            <w:proofErr w:type="gramStart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н</w:t>
            </w:r>
            <w:proofErr w:type="spellEnd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ринг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«Творим здоровье души и тела».</w:t>
            </w:r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Реализация дополнительных образовательных программ.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Ценность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здоровья и здорового образа жизни.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Эффективное внедрение в систему работы МАУДО ДДТ г. Балтийска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программ,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процесс: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«Конструктивное общение – путь к успеху»,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«Психология – путь к самопознанию»,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«Скауты России»,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«Твоё здоровье в твоих руках»,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«Студия пластического танца»,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«Сказкотерапия для малышей»,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«Слово – путь познания себя и мира». 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«Союз с природой</w:t>
            </w:r>
            <w:proofErr w:type="gramStart"/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.»</w:t>
            </w:r>
            <w:proofErr w:type="gramEnd"/>
          </w:p>
        </w:tc>
      </w:tr>
      <w:tr w:rsidR="00756586" w:rsidRPr="00A65E47" w:rsidTr="003A3DA8">
        <w:tc>
          <w:tcPr>
            <w:tcW w:w="2127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Просветительская работа с родителями (законными представителями).</w:t>
            </w:r>
          </w:p>
        </w:tc>
        <w:tc>
          <w:tcPr>
            <w:tcW w:w="3261" w:type="dxa"/>
            <w:hideMark/>
          </w:tcPr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Отношение к здоровью детей как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главной ценности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семейного воспитания.</w:t>
            </w:r>
          </w:p>
        </w:tc>
        <w:tc>
          <w:tcPr>
            <w:tcW w:w="4677" w:type="dxa"/>
            <w:hideMark/>
          </w:tcPr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Эффективная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совместная работа педагогов и родителей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(законных представителей) по проведению: 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Спортивных </w:t>
            </w: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соревнований 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Дней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здоровья 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Занятий </w:t>
            </w:r>
            <w:r w:rsidRPr="00A65E4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 профилактике вредных привычек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Родительские с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обрани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я «Его величество Конфликт», «Воспитание души»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Тренинги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детско-родительских отношений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Конкурс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«</w:t>
            </w:r>
            <w:proofErr w:type="gramStart"/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Во</w:t>
            </w:r>
            <w:proofErr w:type="gramEnd"/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Семья!»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Разработка и издание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буклетов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 информацией по </w:t>
            </w:r>
            <w:proofErr w:type="spellStart"/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здоровьесбережению</w:t>
            </w:r>
            <w:proofErr w:type="spellEnd"/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«Как научиться ненасильственному общению»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Клуб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для родителей «Вместе» Организация работы 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заочного университета д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ля родителей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Консультационная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работа по запросу</w:t>
            </w:r>
          </w:p>
          <w:p w:rsidR="00756586" w:rsidRPr="00A65E47" w:rsidRDefault="00756586" w:rsidP="003A3D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Изучение у</w:t>
            </w:r>
            <w:r w:rsidRPr="00A65E4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довлетворённости </w:t>
            </w:r>
            <w:r w:rsidRPr="00A65E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родителей учебно-воспитательной работы (в том числе и здоровье формирующей).</w:t>
            </w:r>
          </w:p>
          <w:p w:rsidR="00756586" w:rsidRPr="00A65E47" w:rsidRDefault="00756586" w:rsidP="003A3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56586" w:rsidRDefault="00756586" w:rsidP="00756586">
      <w:pPr>
        <w:spacing w:after="0" w:line="240" w:lineRule="auto"/>
        <w:rPr>
          <w:sz w:val="24"/>
          <w:szCs w:val="24"/>
        </w:rPr>
      </w:pPr>
    </w:p>
    <w:p w:rsidR="00756586" w:rsidRPr="005729B1" w:rsidRDefault="00756586" w:rsidP="007565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29B1">
        <w:rPr>
          <w:rFonts w:ascii="Times New Roman" w:hAnsi="Times New Roman"/>
          <w:sz w:val="20"/>
          <w:szCs w:val="20"/>
        </w:rPr>
        <w:t xml:space="preserve">Решетнева И.А., заместитель директора по УВР МАУДО ДДТ </w:t>
      </w:r>
      <w:proofErr w:type="spellStart"/>
      <w:r w:rsidRPr="005729B1">
        <w:rPr>
          <w:rFonts w:ascii="Times New Roman" w:hAnsi="Times New Roman"/>
          <w:sz w:val="20"/>
          <w:szCs w:val="20"/>
        </w:rPr>
        <w:t>г</w:t>
      </w:r>
      <w:proofErr w:type="gramStart"/>
      <w:r w:rsidRPr="005729B1">
        <w:rPr>
          <w:rFonts w:ascii="Times New Roman" w:hAnsi="Times New Roman"/>
          <w:sz w:val="20"/>
          <w:szCs w:val="20"/>
        </w:rPr>
        <w:t>.Б</w:t>
      </w:r>
      <w:proofErr w:type="gramEnd"/>
      <w:r w:rsidRPr="005729B1">
        <w:rPr>
          <w:rFonts w:ascii="Times New Roman" w:hAnsi="Times New Roman"/>
          <w:sz w:val="20"/>
          <w:szCs w:val="20"/>
        </w:rPr>
        <w:t>алтийска</w:t>
      </w:r>
      <w:proofErr w:type="spellEnd"/>
    </w:p>
    <w:p w:rsidR="00394C16" w:rsidRDefault="00394C16"/>
    <w:sectPr w:rsidR="00394C16" w:rsidSect="00572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20"/>
        </w:tabs>
        <w:ind w:left="1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14"/>
    <w:rsid w:val="000E5D73"/>
    <w:rsid w:val="002B405F"/>
    <w:rsid w:val="002E4F37"/>
    <w:rsid w:val="00394C16"/>
    <w:rsid w:val="003958E9"/>
    <w:rsid w:val="003F0DBE"/>
    <w:rsid w:val="00414F39"/>
    <w:rsid w:val="00421C65"/>
    <w:rsid w:val="005F76FA"/>
    <w:rsid w:val="00637024"/>
    <w:rsid w:val="0065192B"/>
    <w:rsid w:val="00756586"/>
    <w:rsid w:val="007707F6"/>
    <w:rsid w:val="00784D4E"/>
    <w:rsid w:val="007A7648"/>
    <w:rsid w:val="009B4A68"/>
    <w:rsid w:val="00A22BB1"/>
    <w:rsid w:val="00A65E47"/>
    <w:rsid w:val="00B0080A"/>
    <w:rsid w:val="00B67F1A"/>
    <w:rsid w:val="00C274AC"/>
    <w:rsid w:val="00CC41A9"/>
    <w:rsid w:val="00D42214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6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86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2017-02-22T13:30:00Z</cp:lastPrinted>
  <dcterms:created xsi:type="dcterms:W3CDTF">2017-02-12T19:12:00Z</dcterms:created>
  <dcterms:modified xsi:type="dcterms:W3CDTF">2017-02-22T13:30:00Z</dcterms:modified>
</cp:coreProperties>
</file>